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rPr>
          <w:b w:val="1"/>
          <w:i w:val="1"/>
          <w:sz w:val="24"/>
          <w:szCs w:val="24"/>
        </w:rPr>
      </w:pPr>
      <w:r w:rsidDel="00000000" w:rsidR="00000000" w:rsidRPr="00000000">
        <w:rPr>
          <w:b w:val="1"/>
          <w:i w:val="1"/>
          <w:sz w:val="24"/>
          <w:szCs w:val="24"/>
          <w:rtl w:val="0"/>
        </w:rPr>
        <w:t xml:space="preserve">ACTA ASSEMBLEA GENERAL D’ACCIÓ ECOLOGISTA AGRÓ 2024</w:t>
      </w:r>
    </w:p>
    <w:p w:rsidR="00000000" w:rsidDel="00000000" w:rsidP="00000000" w:rsidRDefault="00000000" w:rsidRPr="00000000" w14:paraId="00000002">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3">
      <w:pPr>
        <w:spacing w:before="240" w:lineRule="auto"/>
        <w:jc w:val="both"/>
        <w:rPr/>
      </w:pPr>
      <w:r w:rsidDel="00000000" w:rsidR="00000000" w:rsidRPr="00000000">
        <w:rPr>
          <w:rtl w:val="0"/>
        </w:rPr>
        <w:t xml:space="preserve">Reunits el dissabte, 23 de març de 2024, a les 11.05, en segona convocatòria amb l’assistència inicial de 17 socis, que es va incrementant fins a 30, s’obre la sessió amb una introducció per part del president, Marcos Pla Saez, i Secretari, Santiago Gasset Peinado, passant-se a examinar els diferents punts de l’ordre del dia.</w:t>
      </w:r>
    </w:p>
    <w:p w:rsidR="00000000" w:rsidDel="00000000" w:rsidP="00000000" w:rsidRDefault="00000000" w:rsidRPr="00000000" w14:paraId="00000004">
      <w:pPr>
        <w:spacing w:before="240" w:lineRule="auto"/>
        <w:rPr/>
      </w:pPr>
      <w:r w:rsidDel="00000000" w:rsidR="00000000" w:rsidRPr="00000000">
        <w:rPr>
          <w:rtl w:val="0"/>
        </w:rPr>
        <w:br w:type="textWrapping"/>
        <w:t xml:space="preserve">1.     </w:t>
        <w:tab/>
        <w:t xml:space="preserve">Aprovació de l'Acta de l'Assemblea General Ordinària de 2023.</w:t>
        <w:br w:type="textWrapping"/>
        <w:br w:type="textWrapping"/>
      </w:r>
    </w:p>
    <w:p w:rsidR="00000000" w:rsidDel="00000000" w:rsidP="00000000" w:rsidRDefault="00000000" w:rsidRPr="00000000" w14:paraId="00000005">
      <w:pPr>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Informe de gestió de l'any 2023.</w:t>
        <w:br w:type="textWrapping"/>
        <w:br w:type="textWrapping"/>
      </w:r>
    </w:p>
    <w:p w:rsidR="00000000" w:rsidDel="00000000" w:rsidP="00000000" w:rsidRDefault="00000000" w:rsidRPr="00000000" w14:paraId="00000006">
      <w:pPr>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Informe i aprovació, si és procedent, dels comptes de 2023.</w:t>
        <w:br w:type="textWrapping"/>
        <w:br w:type="textWrapping"/>
      </w:r>
    </w:p>
    <w:p w:rsidR="00000000" w:rsidDel="00000000" w:rsidP="00000000" w:rsidRDefault="00000000" w:rsidRPr="00000000" w14:paraId="00000007">
      <w:pPr>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Presentació i aprovació, si és procedent, del pressupost per a 2024.</w:t>
        <w:br w:type="textWrapping"/>
        <w:br w:type="textWrapping"/>
      </w:r>
    </w:p>
    <w:p w:rsidR="00000000" w:rsidDel="00000000" w:rsidP="00000000" w:rsidRDefault="00000000" w:rsidRPr="00000000" w14:paraId="00000008">
      <w:pPr>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Renovació de càrrecs de la Comissió Permanent.</w:t>
        <w:br w:type="textWrapping"/>
        <w:br w:type="textWrapping"/>
      </w:r>
    </w:p>
    <w:p w:rsidR="00000000" w:rsidDel="00000000" w:rsidP="00000000" w:rsidRDefault="00000000" w:rsidRPr="00000000" w14:paraId="00000009">
      <w:pPr>
        <w:rPr/>
      </w:pPr>
      <w:r w:rsidDel="00000000" w:rsidR="00000000" w:rsidRPr="00000000">
        <w:rPr>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Precs i preguntes.</w:t>
      </w:r>
    </w:p>
    <w:p w:rsidR="00000000" w:rsidDel="00000000" w:rsidP="00000000" w:rsidRDefault="00000000" w:rsidRPr="00000000" w14:paraId="0000000A">
      <w:pPr>
        <w:spacing w:before="24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Amb la participació presencial dels socis i telemàtica per part d’un soci.  Es compleix la quota en segona convocatòria amb l’assistència de 17 socis, afegint-se nous socis posteriorment.</w:t>
      </w:r>
    </w:p>
    <w:p w:rsidR="00000000" w:rsidDel="00000000" w:rsidP="00000000" w:rsidRDefault="00000000" w:rsidRPr="00000000" w14:paraId="0000000B">
      <w:pPr>
        <w:spacing w:before="240" w:lineRule="auto"/>
        <w:rPr/>
      </w:pPr>
      <w:r w:rsidDel="00000000" w:rsidR="00000000" w:rsidRPr="00000000">
        <w:rPr>
          <w:rtl w:val="0"/>
        </w:rPr>
      </w:r>
    </w:p>
    <w:p w:rsidR="00000000" w:rsidDel="00000000" w:rsidP="00000000" w:rsidRDefault="00000000" w:rsidRPr="00000000" w14:paraId="0000000C">
      <w:pPr>
        <w:numPr>
          <w:ilvl w:val="0"/>
          <w:numId w:val="1"/>
        </w:numPr>
        <w:spacing w:after="240" w:lineRule="auto"/>
        <w:ind w:left="720" w:hanging="360"/>
      </w:pPr>
      <w:r w:rsidDel="00000000" w:rsidR="00000000" w:rsidRPr="00000000">
        <w:rPr>
          <w:b w:val="1"/>
          <w:rtl w:val="0"/>
        </w:rPr>
        <w:t xml:space="preserve"> Aprovació de l'Acta de l'Assemblea General Ordinària de 2023.</w:t>
      </w:r>
    </w:p>
    <w:p w:rsidR="00000000" w:rsidDel="00000000" w:rsidP="00000000" w:rsidRDefault="00000000" w:rsidRPr="00000000" w14:paraId="0000000D">
      <w:pPr>
        <w:spacing w:before="24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S’aprova sense esmenes.</w:t>
      </w:r>
    </w:p>
    <w:p w:rsidR="00000000" w:rsidDel="00000000" w:rsidP="00000000" w:rsidRDefault="00000000" w:rsidRPr="00000000" w14:paraId="0000000E">
      <w:pPr>
        <w:spacing w:before="240" w:lineRule="auto"/>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b w:val="1"/>
          <w:rtl w:val="0"/>
        </w:rPr>
        <w:t xml:space="preserve">Informe de gestió de l'any 2023.</w:t>
      </w:r>
    </w:p>
    <w:p w:rsidR="00000000" w:rsidDel="00000000" w:rsidP="00000000" w:rsidRDefault="00000000" w:rsidRPr="00000000" w14:paraId="00000010">
      <w:pPr>
        <w:spacing w:before="24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tab/>
        <w:t xml:space="preserve">Es realitza una exposició de les actuacions que es desenvolupen pels grups i projectes, fent exposició de les activitats dels grups de València en Bici, Morvedre, Marfull, Tanquem Cofrents, Comissió Forestal, Tancat de la Pipa, Projecte Emys, la Plana, Comissió de Territori, la Costera, comunicació, permanent, l’Escola de la Natura i la campanya anual per a l’actualització de persones sòcies.</w:t>
      </w:r>
    </w:p>
    <w:p w:rsidR="00000000" w:rsidDel="00000000" w:rsidP="00000000" w:rsidRDefault="00000000" w:rsidRPr="00000000" w14:paraId="00000011">
      <w:pPr>
        <w:spacing w:before="24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També es genera debat en relació a diversos aspectes, com els nous grups i necessitat d’advocats i mijtans econòmics o la venda d’espècies exòtiques.</w:t>
      </w:r>
    </w:p>
    <w:p w:rsidR="00000000" w:rsidDel="00000000" w:rsidP="00000000" w:rsidRDefault="00000000" w:rsidRPr="00000000" w14:paraId="00000012">
      <w:pPr>
        <w:spacing w:before="240" w:lineRule="auto"/>
        <w:rPr>
          <w:b w:val="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rtl w:val="0"/>
        </w:rPr>
        <w:t xml:space="preserve">3.  Informe i aprovació, si és procedent, dels comptes de 2023.</w:t>
      </w:r>
    </w:p>
    <w:p w:rsidR="00000000" w:rsidDel="00000000" w:rsidP="00000000" w:rsidRDefault="00000000" w:rsidRPr="00000000" w14:paraId="00000013">
      <w:pPr>
        <w:spacing w:before="24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tab/>
        <w:t xml:space="preserve">Per part de qui ha sigut tresorer, Manuel Vila Marin, s’exposen i expliquen els comptes de l’any que es tanca. S’aproven els comptes, la versió reduïda dels quals és la següent:</w:t>
      </w:r>
    </w:p>
    <w:p w:rsidR="00000000" w:rsidDel="00000000" w:rsidP="00000000" w:rsidRDefault="00000000" w:rsidRPr="00000000" w14:paraId="00000014">
      <w:pPr>
        <w:spacing w:before="24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rtl w:val="0"/>
        </w:rPr>
        <w:t xml:space="preserve">4.   Presentació i aprovació, si és procedent, del pressupost per a 2024</w:t>
      </w:r>
      <w:r w:rsidDel="00000000" w:rsidR="00000000" w:rsidRPr="00000000">
        <w:rPr>
          <w:rtl w:val="0"/>
        </w:rPr>
        <w:t xml:space="preserve">.</w:t>
      </w:r>
    </w:p>
    <w:p w:rsidR="00000000" w:rsidDel="00000000" w:rsidP="00000000" w:rsidRDefault="00000000" w:rsidRPr="00000000" w14:paraId="00000015">
      <w:pPr>
        <w:spacing w:before="24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tab/>
        <w:t xml:space="preserve">Manuel Vila Marín presenta el pressupost per al 2024.   </w:t>
      </w:r>
    </w:p>
    <w:p w:rsidR="00000000" w:rsidDel="00000000" w:rsidP="00000000" w:rsidRDefault="00000000" w:rsidRPr="00000000" w14:paraId="00000016">
      <w:pPr>
        <w:spacing w:before="240" w:lineRule="auto"/>
        <w:rPr>
          <w:b w:val="1"/>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Sotmès a aprovació, tots els socis voten a favor, amb el següent contingut:</w:t>
        <w:br w:type="textWrapping"/>
        <w:br w:type="textWrapping"/>
      </w:r>
      <w:r w:rsidDel="00000000" w:rsidR="00000000" w:rsidRPr="00000000">
        <w:rPr>
          <w:b w:val="1"/>
          <w:rtl w:val="0"/>
        </w:rPr>
        <w:t xml:space="preserve">5.   Renovació de càrrecs de la Comissió Permanent.</w:t>
      </w:r>
    </w:p>
    <w:p w:rsidR="00000000" w:rsidDel="00000000" w:rsidP="00000000" w:rsidRDefault="00000000" w:rsidRPr="00000000" w14:paraId="00000017">
      <w:pPr>
        <w:spacing w:before="24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tab/>
        <w:t xml:space="preserve">Després de les deliberacions s’adoptaren, per unanimitat, els ACORDS que es transcriuen a continuació:</w:t>
      </w:r>
    </w:p>
    <w:p w:rsidR="00000000" w:rsidDel="00000000" w:rsidP="00000000" w:rsidRDefault="00000000" w:rsidRPr="00000000" w14:paraId="00000018">
      <w:pPr>
        <w:spacing w:before="24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1) Fer constar el cessament en aquest acte per esgotament estatutari del termini del mandat del següent membre de la COMISSIÓ PERMANENT: Manuel Vila Marin. I ratificar el cessament, que ja es va acordar, en aquest cas a petició del interessat, en la reunió de la Comissió Permanent de 20 de setembre 2023, de Salvador Martinez Tarin, havent estat substituït en el mateix moment, en el seu càrrec de Secretari, per el membre que ja ho era de la Comissió Permanent, Santiago Gasset Peinado i se ratifica en aquest càrrec de Secretari per a tot el seu mandat.</w:t>
      </w:r>
    </w:p>
    <w:p w:rsidR="00000000" w:rsidDel="00000000" w:rsidP="00000000" w:rsidRDefault="00000000" w:rsidRPr="00000000" w14:paraId="00000019">
      <w:pPr>
        <w:spacing w:before="240" w:lineRule="auto"/>
        <w:jc w:val="both"/>
        <w:rPr/>
      </w:pPr>
      <w:r w:rsidDel="00000000" w:rsidR="00000000" w:rsidRPr="00000000">
        <w:rPr>
          <w:rtl w:val="0"/>
        </w:rPr>
        <w:t xml:space="preserve">2) Designar en substitució dels cessats i fins al límit estatutari dels membres, als següents que ho seran de la COMISSIÓ PERMANENT: Mara Levin Cano (vocal) i Juan Ruíz Pescador (Tresorer)</w:t>
      </w:r>
    </w:p>
    <w:p w:rsidR="00000000" w:rsidDel="00000000" w:rsidP="00000000" w:rsidRDefault="00000000" w:rsidRPr="00000000" w14:paraId="0000001A">
      <w:pPr>
        <w:spacing w:before="240" w:lineRule="auto"/>
        <w:jc w:val="both"/>
        <w:rPr/>
      </w:pPr>
      <w:r w:rsidDel="00000000" w:rsidR="00000000" w:rsidRPr="00000000">
        <w:rPr>
          <w:rtl w:val="0"/>
        </w:rPr>
        <w:t xml:space="preserve">3) Tornar a ratificar fins al termini del mandat estatutari a Marcos Pla Saez (president), Lucia Moreno Fernández (vocal), Sendo Klein Martí (vocal), a Ramon Royo Aragó (vocal), Marta Sania Alcover(vocal), José Vicente Casañs Alamar (vocal).</w:t>
        <w:br w:type="textWrapping"/>
        <w:br w:type="textWrapping"/>
        <w:t xml:space="preserve">4) Fer constar l’actual composició, termini de nomenament i dades d’identificació dels membres de l’actual COMISSIÓ PERMANENT que signen junt al seu nom en prova d’acceptació</w:t>
      </w:r>
    </w:p>
    <w:p w:rsidR="00000000" w:rsidDel="00000000" w:rsidP="00000000" w:rsidRDefault="00000000" w:rsidRPr="00000000" w14:paraId="0000001B">
      <w:pPr>
        <w:spacing w:before="24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b w:val="1"/>
          <w:rtl w:val="0"/>
        </w:rPr>
        <w:t xml:space="preserve">6.  Precs i preguntes</w:t>
      </w:r>
      <w:r w:rsidDel="00000000" w:rsidR="00000000" w:rsidRPr="00000000">
        <w:rPr>
          <w:rtl w:val="0"/>
        </w:rPr>
        <w:t xml:space="preserve">.</w:t>
      </w:r>
    </w:p>
    <w:p w:rsidR="00000000" w:rsidDel="00000000" w:rsidP="00000000" w:rsidRDefault="00000000" w:rsidRPr="00000000" w14:paraId="0000001C">
      <w:pPr>
        <w:spacing w:before="240" w:lineRule="auto"/>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t xml:space="preserve">        </w:t>
        <w:tab/>
        <w:t xml:space="preserve">No es pregunten.</w:t>
      </w:r>
    </w:p>
    <w:p w:rsidR="00000000" w:rsidDel="00000000" w:rsidP="00000000" w:rsidRDefault="00000000" w:rsidRPr="00000000" w14:paraId="0000001D">
      <w:pPr>
        <w:spacing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before="240" w:lineRule="auto"/>
        <w:rPr/>
      </w:pPr>
      <w:r w:rsidDel="00000000" w:rsidR="00000000" w:rsidRPr="00000000">
        <w:rPr>
          <w:rtl w:val="0"/>
        </w:rPr>
        <w:t xml:space="preserve">Es posa fi a la sessió a las 14.15 hores.</w:t>
      </w:r>
    </w:p>
    <w:p w:rsidR="00000000" w:rsidDel="00000000" w:rsidP="00000000" w:rsidRDefault="00000000" w:rsidRPr="00000000" w14:paraId="0000001F">
      <w:pPr>
        <w:spacing w:before="240" w:lineRule="auto"/>
        <w:rPr/>
      </w:pPr>
      <w:r w:rsidDel="00000000" w:rsidR="00000000" w:rsidRPr="00000000">
        <w:rPr>
          <w:rtl w:val="0"/>
        </w:rPr>
        <w:t xml:space="preserve"> </w:t>
      </w:r>
    </w:p>
    <w:p w:rsidR="00000000" w:rsidDel="00000000" w:rsidP="00000000" w:rsidRDefault="00000000" w:rsidRPr="00000000" w14:paraId="00000020">
      <w:pPr>
        <w:spacing w:before="240" w:lineRule="auto"/>
        <w:rPr>
          <w:sz w:val="24"/>
          <w:szCs w:val="24"/>
        </w:rPr>
      </w:pPr>
      <w:r w:rsidDel="00000000" w:rsidR="00000000" w:rsidRPr="00000000">
        <w:rPr>
          <w:sz w:val="24"/>
          <w:szCs w:val="24"/>
          <w:rtl w:val="0"/>
        </w:rPr>
        <w:t xml:space="preserve">                                                                 </w:t>
        <w:tab/>
        <w:t xml:space="preserve">   </w:t>
        <w:tab/>
        <w:t xml:space="preserve">El President</w:t>
      </w:r>
    </w:p>
    <w:p w:rsidR="00000000" w:rsidDel="00000000" w:rsidP="00000000" w:rsidRDefault="00000000" w:rsidRPr="00000000" w14:paraId="00000021">
      <w:pPr>
        <w:spacing w:after="240" w:before="240" w:lineRule="auto"/>
        <w:rPr>
          <w:sz w:val="24"/>
          <w:szCs w:val="24"/>
        </w:rPr>
      </w:pPr>
      <w:r w:rsidDel="00000000" w:rsidR="00000000" w:rsidRPr="00000000">
        <w:rPr>
          <w:sz w:val="24"/>
          <w:szCs w:val="24"/>
          <w:rtl w:val="0"/>
        </w:rPr>
        <w:t xml:space="preserve">El Secretari</w:t>
      </w:r>
    </w:p>
    <w:p w:rsidR="00000000" w:rsidDel="00000000" w:rsidP="00000000" w:rsidRDefault="00000000" w:rsidRPr="00000000" w14:paraId="0000002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4">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5">
      <w:pPr>
        <w:spacing w:after="240" w:before="240" w:lineRule="auto"/>
        <w:rPr>
          <w:sz w:val="24"/>
          <w:szCs w:val="24"/>
        </w:rPr>
      </w:pPr>
      <w:r w:rsidDel="00000000" w:rsidR="00000000" w:rsidRPr="00000000">
        <w:rPr>
          <w:sz w:val="24"/>
          <w:szCs w:val="24"/>
          <w:rtl w:val="0"/>
        </w:rPr>
        <w:t xml:space="preserve">Santiago Gasset                                        </w:t>
        <w:tab/>
        <w:t xml:space="preserve">   Marcos Pla Saez</w:t>
      </w:r>
    </w:p>
    <w:p w:rsidR="00000000" w:rsidDel="00000000" w:rsidP="00000000" w:rsidRDefault="00000000" w:rsidRPr="00000000" w14:paraId="00000026">
      <w:pPr>
        <w:rPr>
          <w:b w:val="1"/>
          <w:i w:val="1"/>
          <w:sz w:val="24"/>
          <w:szCs w:val="24"/>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